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   :Poorva Sunil Parakh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Residential add: </w:t>
      </w:r>
      <w:r w:rsidDel="00000000" w:rsidR="00000000" w:rsidRPr="00000000">
        <w:rPr>
          <w:sz w:val="28"/>
          <w:szCs w:val="28"/>
          <w:rtl w:val="0"/>
        </w:rPr>
        <w:t xml:space="preserve">236,Alok nagar, Indore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(MP).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 Of Birth: 06-08-1991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Contact no: +91</w:t>
      </w:r>
      <w:r w:rsidDel="00000000" w:rsidR="00000000" w:rsidRPr="00000000">
        <w:rPr>
          <w:sz w:val="28"/>
          <w:szCs w:val="28"/>
          <w:rtl w:val="0"/>
        </w:rPr>
        <w:t xml:space="preserve">9926019211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Educational Details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370"/>
        <w:gridCol w:w="2250"/>
        <w:gridCol w:w="2115"/>
        <w:tblGridChange w:id="0">
          <w:tblGrid>
            <w:gridCol w:w="2295"/>
            <w:gridCol w:w="2370"/>
            <w:gridCol w:w="2250"/>
            <w:gridCol w:w="2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Standard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Board/University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Percentage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10th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C.B.S.E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63.60%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Mumbai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64.33%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Mumbai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49.58%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75"/>
        <w:gridCol w:w="2256.75"/>
        <w:gridCol w:w="2256.75"/>
        <w:gridCol w:w="2256.75"/>
        <w:tblGridChange w:id="0">
          <w:tblGrid>
            <w:gridCol w:w="2256.75"/>
            <w:gridCol w:w="2256.75"/>
            <w:gridCol w:w="2256.75"/>
            <w:gridCol w:w="2256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D.El.Ed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74%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Vikram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83%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75"/>
        <w:gridCol w:w="2256.75"/>
        <w:gridCol w:w="2256.75"/>
        <w:gridCol w:w="2256.75"/>
        <w:tblGridChange w:id="0">
          <w:tblGrid>
            <w:gridCol w:w="2256.75"/>
            <w:gridCol w:w="2256.75"/>
            <w:gridCol w:w="2256.75"/>
            <w:gridCol w:w="2256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M.Com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SNDT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2015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46.35%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 Economics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DAVV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59.60%</w:t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Work Experience (teachership) Badnawar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One Year experience in Shri Ambika adarsh vidhyalaya, Highschool, Badnawar</w:t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Continued a year as a primary teacher in Shri KC Saraf Vidhyalaya, Badnawar</w:t>
      </w:r>
    </w:p>
    <w:p w:rsidR="00000000" w:rsidDel="00000000" w:rsidP="00000000" w:rsidRDefault="00000000" w:rsidRPr="00000000" w14:paraId="000000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years in Kasyap Vidya Peeth, Badnawar</w:t>
      </w:r>
    </w:p>
    <w:p w:rsidR="00000000" w:rsidDel="00000000" w:rsidP="00000000" w:rsidRDefault="00000000" w:rsidRPr="00000000" w14:paraId="000000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Six months experience of HOD Social studies in Jain Public School, a sub unit of JGI Bengaluru.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Interests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Grasping dialects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Travelling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Drawing (especially Madhubani art)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Achievements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Best Player Kho-Kho  in 2006.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Certificate course in C Programming.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Captain of inter collegiate </w:t>
      </w:r>
      <w:r w:rsidDel="00000000" w:rsidR="00000000" w:rsidRPr="00000000">
        <w:rPr>
          <w:sz w:val="28"/>
          <w:szCs w:val="28"/>
          <w:rtl w:val="0"/>
        </w:rPr>
        <w:t xml:space="preserve">trekking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team in 2010.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Awarded second prize in inter-university competitions 2011.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Interested subjects: English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Economics (commerce)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Social Studies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hereby declare that the above given particulars are true and correct to the best of my knowledge and belief.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POORVA PARAKH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INDORE</w:t>
      </w:r>
    </w:p>
    <w:sectPr>
      <w:pgSz w:h="16839" w:w="11907" w:orient="portrait"/>
      <w:pgMar w:bottom="90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qFormat w:val="1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="240" w:lineRule="auto"/>
    </w:pPr>
    <w:rPr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kPn94E2HEzWUpAflPV0gare6w==">AMUW2mXviw05Qi5ftX21+NyOp+/by7KvV88eFZvwPcQtzBy5eMfBTGziOfRJ3cIfNW4Lvzdw9S0DSBoWcEYzVp2khSAjK8Auh7kvJbKEylUbM76evjxacJvVWy5MEGh7Q+PNJPyOOxqi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