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222E" w14:textId="77777777" w:rsidR="00531B8A" w:rsidRDefault="00531B8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PERSONAL DETAILS </w:t>
      </w:r>
    </w:p>
    <w:p w14:paraId="4D4BE3DB" w14:textId="77777777" w:rsidR="00531B8A" w:rsidRDefault="00531B8A">
      <w:pPr>
        <w:rPr>
          <w:b/>
          <w:bCs/>
          <w:sz w:val="28"/>
          <w:szCs w:val="28"/>
          <w:lang w:val="en-US"/>
        </w:rPr>
      </w:pPr>
    </w:p>
    <w:p w14:paraId="6887E0CE" w14:textId="4B237B70" w:rsidR="00E075DD" w:rsidRPr="00531B8A" w:rsidRDefault="00531B8A">
      <w:pPr>
        <w:rPr>
          <w:sz w:val="28"/>
          <w:szCs w:val="28"/>
          <w:lang w:val="en-US"/>
        </w:rPr>
      </w:pPr>
      <w:r w:rsidRPr="00531B8A">
        <w:rPr>
          <w:sz w:val="28"/>
          <w:szCs w:val="28"/>
          <w:lang w:val="en-US"/>
        </w:rPr>
        <w:t>NAME</w:t>
      </w:r>
      <w:r w:rsidRPr="00531B8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</w:r>
      <w:r w:rsidRPr="00531B8A">
        <w:rPr>
          <w:sz w:val="28"/>
          <w:szCs w:val="28"/>
          <w:lang w:val="en-US"/>
        </w:rPr>
        <w:t>REVA GUPTA</w:t>
      </w:r>
    </w:p>
    <w:p w14:paraId="41C69E44" w14:textId="77777777" w:rsidR="00531B8A" w:rsidRPr="00531B8A" w:rsidRDefault="00531B8A">
      <w:pPr>
        <w:rPr>
          <w:sz w:val="28"/>
          <w:szCs w:val="28"/>
          <w:lang w:val="en-US"/>
        </w:rPr>
      </w:pPr>
      <w:r w:rsidRPr="00531B8A">
        <w:rPr>
          <w:sz w:val="28"/>
          <w:szCs w:val="28"/>
          <w:lang w:val="en-US"/>
        </w:rPr>
        <w:t>CITY</w:t>
      </w:r>
      <w:r w:rsidRPr="00531B8A">
        <w:rPr>
          <w:sz w:val="28"/>
          <w:szCs w:val="28"/>
          <w:lang w:val="en-US"/>
        </w:rPr>
        <w:tab/>
      </w:r>
      <w:r w:rsidRPr="00531B8A">
        <w:rPr>
          <w:sz w:val="28"/>
          <w:szCs w:val="28"/>
          <w:lang w:val="en-US"/>
        </w:rPr>
        <w:tab/>
        <w:t>-</w:t>
      </w:r>
      <w:r w:rsidRPr="00531B8A">
        <w:rPr>
          <w:sz w:val="28"/>
          <w:szCs w:val="28"/>
          <w:lang w:val="en-US"/>
        </w:rPr>
        <w:tab/>
        <w:t xml:space="preserve">BHOPAL, MADHYA PRADESH </w:t>
      </w:r>
    </w:p>
    <w:p w14:paraId="571221EE" w14:textId="737117C1" w:rsidR="00531B8A" w:rsidRPr="00531B8A" w:rsidRDefault="00531B8A">
      <w:pPr>
        <w:rPr>
          <w:sz w:val="28"/>
          <w:szCs w:val="28"/>
          <w:lang w:val="en-US"/>
        </w:rPr>
      </w:pPr>
      <w:r w:rsidRPr="00531B8A">
        <w:rPr>
          <w:sz w:val="28"/>
          <w:szCs w:val="28"/>
          <w:lang w:val="en-US"/>
        </w:rPr>
        <w:t>MOBILE NO -</w:t>
      </w:r>
      <w:r w:rsidRPr="00531B8A">
        <w:rPr>
          <w:sz w:val="28"/>
          <w:szCs w:val="28"/>
          <w:lang w:val="en-US"/>
        </w:rPr>
        <w:tab/>
        <w:t>8602019629</w:t>
      </w:r>
    </w:p>
    <w:p w14:paraId="54A94717" w14:textId="7D19207B" w:rsidR="00531B8A" w:rsidRDefault="00531B8A">
      <w:pPr>
        <w:rPr>
          <w:b/>
          <w:bCs/>
          <w:sz w:val="28"/>
          <w:szCs w:val="28"/>
          <w:lang w:val="en-US"/>
        </w:rPr>
      </w:pPr>
    </w:p>
    <w:p w14:paraId="48001ACD" w14:textId="2B435F17" w:rsidR="00531B8A" w:rsidRDefault="00531B8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SUMMARY</w:t>
      </w:r>
    </w:p>
    <w:p w14:paraId="6D8DE904" w14:textId="77777777" w:rsidR="00531B8A" w:rsidRPr="00531B8A" w:rsidRDefault="00531B8A" w:rsidP="00531B8A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  <w:r w:rsidRPr="00531B8A"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  <w:t>Recently graduate with exemplary knowledge of Business and corporate. I wish to make career in Academics, further I will be going for PHD this year for which I have selected the research topic, that is " A study on the evolution of the corporate trend towards its commitment to the concept of CSR</w:t>
      </w:r>
      <w:proofErr w:type="gramStart"/>
      <w:r w:rsidRPr="00531B8A"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  <w:t>" .</w:t>
      </w:r>
      <w:proofErr w:type="gramEnd"/>
      <w:r w:rsidRPr="00531B8A"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  <w:t xml:space="preserve"> I have also made certain publications, some of them are mentioned below -</w:t>
      </w:r>
    </w:p>
    <w:p w14:paraId="78312A7F" w14:textId="168A4C2F" w:rsidR="00531B8A" w:rsidRPr="00531B8A" w:rsidRDefault="00531B8A" w:rsidP="00531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  <w:r w:rsidRPr="00531B8A"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  <w:t>SCOPUS - PSYCHOLOGY AND EDUCATION - "ECONMOIC OFFENCES WITH REFERENCE TO FUGITIVE ECONOMIC OFFENDERS"</w:t>
      </w:r>
    </w:p>
    <w:p w14:paraId="1ADB0BE7" w14:textId="77777777" w:rsidR="00531B8A" w:rsidRPr="00531B8A" w:rsidRDefault="00531B8A" w:rsidP="00531B8A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</w:p>
    <w:p w14:paraId="113847A5" w14:textId="60646C44" w:rsidR="00531B8A" w:rsidRPr="00531B8A" w:rsidRDefault="00531B8A" w:rsidP="00531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  <w:r w:rsidRPr="00531B8A"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  <w:t xml:space="preserve">THOUGHTS FROM THE AUTHOR - BY DIPAK MISHRA - "CORPORATE </w:t>
      </w:r>
      <w:proofErr w:type="gramStart"/>
      <w:r w:rsidRPr="00531B8A"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  <w:t>GOVERNANCE :</w:t>
      </w:r>
      <w:proofErr w:type="gramEnd"/>
      <w:r w:rsidRPr="00531B8A"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  <w:t xml:space="preserve"> A WAY TO DEAL THE BUSINESS COMMUNITY</w:t>
      </w:r>
    </w:p>
    <w:p w14:paraId="079A5442" w14:textId="77777777" w:rsidR="00531B8A" w:rsidRPr="00531B8A" w:rsidRDefault="00531B8A" w:rsidP="00531B8A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</w:p>
    <w:p w14:paraId="37214202" w14:textId="469F1C80" w:rsidR="00531B8A" w:rsidRPr="00531B8A" w:rsidRDefault="00531B8A" w:rsidP="00531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  <w:r w:rsidRPr="00531B8A"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  <w:t>INTERNATIONAL JOURNAL OF LAW MANAGEMENT AND HUMANITIES - INDEXED IN MANUPATRA - "TAX PLANNIG WITH RESPECT TO BUSINESS AND PROFESSION"</w:t>
      </w:r>
    </w:p>
    <w:p w14:paraId="61154100" w14:textId="77777777" w:rsidR="00531B8A" w:rsidRPr="00531B8A" w:rsidRDefault="00531B8A" w:rsidP="00531B8A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</w:p>
    <w:p w14:paraId="11EE21FE" w14:textId="368BA96A" w:rsidR="00531B8A" w:rsidRPr="00531B8A" w:rsidRDefault="00531B8A" w:rsidP="00531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  <w:r w:rsidRPr="00531B8A"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  <w:t>INTERNATIONAL JOURNAL OF LEGAL SCIENCE AND INNOVATION - INDEXED IN MANUPATRA - " BOOK REVIEW ON CORPORATE FRAUDS AND THEIR REGULATIONS IN INDIA"</w:t>
      </w:r>
    </w:p>
    <w:p w14:paraId="4383C7B4" w14:textId="77777777" w:rsidR="00531B8A" w:rsidRPr="00531B8A" w:rsidRDefault="00531B8A" w:rsidP="00531B8A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</w:p>
    <w:p w14:paraId="779AC9E3" w14:textId="3058793D" w:rsidR="00531B8A" w:rsidRPr="00531B8A" w:rsidRDefault="00531B8A" w:rsidP="00531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  <w:r w:rsidRPr="00531B8A"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  <w:t>NAYASHASTRA LAW REVIEW - INDEXED IN GOOGLE SCHOLAR, MANUPATRA - "CASE ANALYSIS ON HARSHAD CHIMAN LAL MPODI VS. DLF UNIVERSAL LTD.</w:t>
      </w:r>
    </w:p>
    <w:p w14:paraId="29413816" w14:textId="77777777" w:rsidR="00531B8A" w:rsidRPr="00531B8A" w:rsidRDefault="00531B8A" w:rsidP="00531B8A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</w:p>
    <w:p w14:paraId="084007A6" w14:textId="03AD798D" w:rsidR="00531B8A" w:rsidRPr="00531B8A" w:rsidRDefault="00531B8A" w:rsidP="00531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</w:pPr>
      <w:r w:rsidRPr="00531B8A">
        <w:rPr>
          <w:rFonts w:ascii="Source Sans Pro" w:eastAsia="Times New Roman" w:hAnsi="Source Sans Pro" w:cs="Times New Roman"/>
          <w:color w:val="464C50"/>
          <w:sz w:val="24"/>
          <w:szCs w:val="24"/>
          <w:lang w:eastAsia="en-IN"/>
        </w:rPr>
        <w:t>BURNISHED LAW JOURNAL - "ANALYSIS OF POSITION OF STRENGTH UNDER DOMINANCE CASES".</w:t>
      </w:r>
    </w:p>
    <w:p w14:paraId="52A3C24E" w14:textId="77777777" w:rsidR="00531B8A" w:rsidRDefault="00531B8A">
      <w:pPr>
        <w:rPr>
          <w:b/>
          <w:bCs/>
          <w:sz w:val="28"/>
          <w:szCs w:val="28"/>
          <w:lang w:val="en-US"/>
        </w:rPr>
      </w:pPr>
    </w:p>
    <w:p w14:paraId="76A16F9B" w14:textId="43C21286" w:rsidR="00531B8A" w:rsidRDefault="00531B8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EXPERIENCE </w:t>
      </w:r>
    </w:p>
    <w:p w14:paraId="074D7F0B" w14:textId="63592B9D" w:rsidR="00531B8A" w:rsidRPr="00531B8A" w:rsidRDefault="00531B8A" w:rsidP="00531B8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31B8A">
        <w:rPr>
          <w:sz w:val="24"/>
          <w:szCs w:val="24"/>
          <w:lang w:val="en-US"/>
        </w:rPr>
        <w:t>Legal Intern, Laxyo energy Ltd, Indore 1 month (June- July)</w:t>
      </w:r>
    </w:p>
    <w:p w14:paraId="6EEB1860" w14:textId="6E0047A5" w:rsidR="00531B8A" w:rsidRDefault="00531B8A" w:rsidP="00531B8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31B8A">
        <w:rPr>
          <w:sz w:val="24"/>
          <w:szCs w:val="24"/>
          <w:lang w:val="en-US"/>
        </w:rPr>
        <w:t>Legal Intern, Innovis Law Firms, Bhopal 1 month (June – July)</w:t>
      </w:r>
    </w:p>
    <w:p w14:paraId="1BC9848C" w14:textId="1CEEAF3A" w:rsidR="00531B8A" w:rsidRDefault="00531B8A" w:rsidP="00531B8A">
      <w:pPr>
        <w:pStyle w:val="ListParagraph"/>
        <w:rPr>
          <w:sz w:val="24"/>
          <w:szCs w:val="24"/>
          <w:lang w:val="en-US"/>
        </w:rPr>
      </w:pPr>
    </w:p>
    <w:p w14:paraId="0BC4F8AC" w14:textId="5A2FA24A" w:rsidR="00531B8A" w:rsidRDefault="00531B8A" w:rsidP="00531B8A">
      <w:pPr>
        <w:pStyle w:val="ListParagraph"/>
        <w:ind w:left="0"/>
        <w:rPr>
          <w:b/>
          <w:bCs/>
          <w:sz w:val="24"/>
          <w:szCs w:val="24"/>
          <w:lang w:val="en-US"/>
        </w:rPr>
      </w:pPr>
      <w:r w:rsidRPr="00531B8A">
        <w:rPr>
          <w:b/>
          <w:bCs/>
          <w:sz w:val="24"/>
          <w:szCs w:val="24"/>
          <w:lang w:val="en-US"/>
        </w:rPr>
        <w:t>SKILLS</w:t>
      </w:r>
    </w:p>
    <w:p w14:paraId="33055359" w14:textId="77777777" w:rsidR="00531B8A" w:rsidRDefault="00531B8A" w:rsidP="00531B8A">
      <w:pPr>
        <w:pStyle w:val="public-draftstyledefault-unorderedlistitem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900"/>
        <w:rPr>
          <w:rFonts w:ascii="Source Sans Pro" w:hAnsi="Source Sans Pro"/>
          <w:color w:val="464C50"/>
          <w:sz w:val="21"/>
          <w:szCs w:val="21"/>
        </w:rPr>
      </w:pPr>
      <w:r>
        <w:rPr>
          <w:rFonts w:ascii="Source Sans Pro" w:hAnsi="Source Sans Pro"/>
          <w:color w:val="464C50"/>
          <w:sz w:val="21"/>
          <w:szCs w:val="21"/>
        </w:rPr>
        <w:t>Research</w:t>
      </w:r>
    </w:p>
    <w:p w14:paraId="6E5B5106" w14:textId="77777777" w:rsidR="00531B8A" w:rsidRDefault="00531B8A" w:rsidP="00531B8A">
      <w:pPr>
        <w:pStyle w:val="public-draftstyledefault-unorderedlistitem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900"/>
        <w:rPr>
          <w:rFonts w:ascii="Source Sans Pro" w:hAnsi="Source Sans Pro"/>
          <w:color w:val="464C50"/>
          <w:sz w:val="21"/>
          <w:szCs w:val="21"/>
        </w:rPr>
      </w:pPr>
      <w:r>
        <w:rPr>
          <w:rFonts w:ascii="Source Sans Pro" w:hAnsi="Source Sans Pro"/>
          <w:color w:val="464C50"/>
          <w:sz w:val="21"/>
          <w:szCs w:val="21"/>
        </w:rPr>
        <w:t>Database management</w:t>
      </w:r>
    </w:p>
    <w:p w14:paraId="40404F43" w14:textId="77777777" w:rsidR="00531B8A" w:rsidRDefault="00531B8A" w:rsidP="00531B8A">
      <w:pPr>
        <w:pStyle w:val="public-draftstyledefault-unorderedlistitem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900"/>
        <w:rPr>
          <w:rFonts w:ascii="Source Sans Pro" w:hAnsi="Source Sans Pro"/>
          <w:color w:val="464C50"/>
          <w:sz w:val="21"/>
          <w:szCs w:val="21"/>
        </w:rPr>
      </w:pPr>
      <w:r>
        <w:rPr>
          <w:rFonts w:ascii="Source Sans Pro" w:hAnsi="Source Sans Pro"/>
          <w:color w:val="464C50"/>
          <w:sz w:val="21"/>
          <w:szCs w:val="21"/>
        </w:rPr>
        <w:t>MS Office proficient</w:t>
      </w:r>
    </w:p>
    <w:p w14:paraId="7E2D8F62" w14:textId="77777777" w:rsidR="00531B8A" w:rsidRDefault="00531B8A" w:rsidP="00531B8A">
      <w:pPr>
        <w:pStyle w:val="public-draftstyledefault-unorderedlistitem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900"/>
        <w:rPr>
          <w:rFonts w:ascii="Source Sans Pro" w:hAnsi="Source Sans Pro"/>
          <w:color w:val="464C50"/>
          <w:sz w:val="21"/>
          <w:szCs w:val="21"/>
        </w:rPr>
      </w:pPr>
      <w:r>
        <w:rPr>
          <w:rFonts w:ascii="Source Sans Pro" w:hAnsi="Source Sans Pro"/>
          <w:color w:val="464C50"/>
          <w:sz w:val="21"/>
          <w:szCs w:val="21"/>
        </w:rPr>
        <w:t>Office management</w:t>
      </w:r>
    </w:p>
    <w:p w14:paraId="34E29ED5" w14:textId="77777777" w:rsidR="00531B8A" w:rsidRDefault="00531B8A" w:rsidP="00531B8A">
      <w:pPr>
        <w:pStyle w:val="public-draftstyledefault-unorderedlistitem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900"/>
        <w:rPr>
          <w:rFonts w:ascii="Source Sans Pro" w:hAnsi="Source Sans Pro"/>
          <w:color w:val="464C50"/>
          <w:sz w:val="21"/>
          <w:szCs w:val="21"/>
        </w:rPr>
      </w:pPr>
      <w:r>
        <w:rPr>
          <w:rFonts w:ascii="Source Sans Pro" w:hAnsi="Source Sans Pro"/>
          <w:color w:val="464C50"/>
          <w:sz w:val="21"/>
          <w:szCs w:val="21"/>
        </w:rPr>
        <w:t>Bankruptcy law</w:t>
      </w:r>
    </w:p>
    <w:p w14:paraId="74F43182" w14:textId="77777777" w:rsidR="00531B8A" w:rsidRDefault="00531B8A" w:rsidP="00531B8A">
      <w:pPr>
        <w:pStyle w:val="public-draftstyledefault-unorderedlistitem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900"/>
        <w:rPr>
          <w:rFonts w:ascii="Source Sans Pro" w:hAnsi="Source Sans Pro"/>
          <w:color w:val="464C50"/>
          <w:sz w:val="21"/>
          <w:szCs w:val="21"/>
        </w:rPr>
      </w:pPr>
      <w:r>
        <w:rPr>
          <w:rFonts w:ascii="Source Sans Pro" w:hAnsi="Source Sans Pro"/>
          <w:color w:val="464C50"/>
          <w:sz w:val="21"/>
          <w:szCs w:val="21"/>
        </w:rPr>
        <w:t>Corporate Laws</w:t>
      </w:r>
    </w:p>
    <w:p w14:paraId="7071D0CA" w14:textId="0733693A" w:rsidR="00531B8A" w:rsidRDefault="00531B8A" w:rsidP="00531B8A">
      <w:pPr>
        <w:pStyle w:val="ListParagraph"/>
        <w:ind w:left="0"/>
        <w:rPr>
          <w:b/>
          <w:bCs/>
          <w:sz w:val="24"/>
          <w:szCs w:val="24"/>
          <w:lang w:val="en-US"/>
        </w:rPr>
      </w:pPr>
    </w:p>
    <w:p w14:paraId="5A589B4E" w14:textId="2323E034" w:rsidR="00531B8A" w:rsidRDefault="00531B8A" w:rsidP="00531B8A">
      <w:pPr>
        <w:pStyle w:val="ListParagraph"/>
        <w:ind w:left="0"/>
        <w:rPr>
          <w:b/>
          <w:bCs/>
          <w:sz w:val="28"/>
          <w:szCs w:val="28"/>
          <w:lang w:val="en-US"/>
        </w:rPr>
      </w:pPr>
      <w:r w:rsidRPr="00531B8A">
        <w:rPr>
          <w:b/>
          <w:bCs/>
          <w:sz w:val="28"/>
          <w:szCs w:val="28"/>
          <w:lang w:val="en-US"/>
        </w:rPr>
        <w:t xml:space="preserve">EDUCATION </w:t>
      </w:r>
    </w:p>
    <w:p w14:paraId="325CDF91" w14:textId="77777777" w:rsidR="007117A6" w:rsidRPr="00531B8A" w:rsidRDefault="007117A6" w:rsidP="00531B8A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14:paraId="2B213C94" w14:textId="77777777" w:rsidR="00531B8A" w:rsidRPr="007117A6" w:rsidRDefault="00531B8A" w:rsidP="007117A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117A6">
        <w:rPr>
          <w:sz w:val="24"/>
          <w:szCs w:val="24"/>
          <w:lang w:val="en-US"/>
        </w:rPr>
        <w:t>LLM</w:t>
      </w:r>
    </w:p>
    <w:p w14:paraId="671F6CD8" w14:textId="0017E962" w:rsidR="00531B8A" w:rsidRDefault="00531B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SYMBIOSIS LAW SCHOOL, NOIDA, (2020-</w:t>
      </w:r>
      <w:proofErr w:type="gramStart"/>
      <w:r>
        <w:rPr>
          <w:sz w:val="24"/>
          <w:szCs w:val="24"/>
          <w:lang w:val="en-US"/>
        </w:rPr>
        <w:t>21)(</w:t>
      </w:r>
      <w:proofErr w:type="gramEnd"/>
      <w:r>
        <w:rPr>
          <w:sz w:val="24"/>
          <w:szCs w:val="24"/>
          <w:lang w:val="en-US"/>
        </w:rPr>
        <w:t>1 SEM PERCENTAGE – 60%</w:t>
      </w:r>
      <w:r w:rsidR="007117A6">
        <w:rPr>
          <w:sz w:val="24"/>
          <w:szCs w:val="24"/>
          <w:lang w:val="en-US"/>
        </w:rPr>
        <w:t>) (2 SEM ONGOING)</w:t>
      </w:r>
    </w:p>
    <w:p w14:paraId="306101C9" w14:textId="3CDB6AB3" w:rsidR="007117A6" w:rsidRDefault="007117A6" w:rsidP="007117A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117A6">
        <w:rPr>
          <w:sz w:val="24"/>
          <w:szCs w:val="24"/>
          <w:lang w:val="en-US"/>
        </w:rPr>
        <w:t>LLB</w:t>
      </w:r>
    </w:p>
    <w:p w14:paraId="584DC2C5" w14:textId="3EF1BF62" w:rsidR="007117A6" w:rsidRDefault="007117A6" w:rsidP="007117A6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RABINDRANATH TAGORE UNIVERSITY, </w:t>
      </w:r>
      <w:proofErr w:type="gramStart"/>
      <w:r>
        <w:rPr>
          <w:sz w:val="24"/>
          <w:szCs w:val="24"/>
          <w:lang w:val="en-US"/>
        </w:rPr>
        <w:t>BHOPAL,(</w:t>
      </w:r>
      <w:proofErr w:type="gramEnd"/>
      <w:r>
        <w:rPr>
          <w:sz w:val="24"/>
          <w:szCs w:val="24"/>
          <w:lang w:val="en-US"/>
        </w:rPr>
        <w:t>2017-2020)(PERCENTAGE – 70%)</w:t>
      </w:r>
    </w:p>
    <w:p w14:paraId="5B47E1E0" w14:textId="239183BA" w:rsidR="007117A6" w:rsidRDefault="007117A6" w:rsidP="007117A6">
      <w:pPr>
        <w:pStyle w:val="ListParagraph"/>
        <w:ind w:left="0"/>
        <w:rPr>
          <w:sz w:val="24"/>
          <w:szCs w:val="24"/>
          <w:lang w:val="en-US"/>
        </w:rPr>
      </w:pPr>
    </w:p>
    <w:p w14:paraId="2077427A" w14:textId="4BFED535" w:rsidR="007117A6" w:rsidRDefault="007117A6" w:rsidP="007117A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BCOM</w:t>
      </w:r>
    </w:p>
    <w:p w14:paraId="0A4625F4" w14:textId="2EC7E26C" w:rsidR="007117A6" w:rsidRDefault="007117A6" w:rsidP="007117A6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BARAKHTULLAH UNIVERSITY, </w:t>
      </w:r>
      <w:proofErr w:type="gramStart"/>
      <w:r>
        <w:rPr>
          <w:sz w:val="24"/>
          <w:szCs w:val="24"/>
          <w:lang w:val="en-US"/>
        </w:rPr>
        <w:t>BHOPAL(</w:t>
      </w:r>
      <w:proofErr w:type="gramEnd"/>
      <w:r>
        <w:rPr>
          <w:sz w:val="24"/>
          <w:szCs w:val="24"/>
          <w:lang w:val="en-US"/>
        </w:rPr>
        <w:t>2014-2017)(PERCENTAGE – 70%)</w:t>
      </w:r>
    </w:p>
    <w:p w14:paraId="45461955" w14:textId="2D46B263" w:rsidR="007117A6" w:rsidRDefault="007117A6" w:rsidP="007117A6">
      <w:pPr>
        <w:pStyle w:val="ListParagraph"/>
        <w:ind w:left="0"/>
        <w:rPr>
          <w:sz w:val="24"/>
          <w:szCs w:val="24"/>
          <w:lang w:val="en-US"/>
        </w:rPr>
      </w:pPr>
    </w:p>
    <w:p w14:paraId="0C365802" w14:textId="399E7728" w:rsidR="007117A6" w:rsidRDefault="007117A6" w:rsidP="007117A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ICSI</w:t>
      </w:r>
    </w:p>
    <w:p w14:paraId="0F4E013E" w14:textId="03E6D15A" w:rsidR="007117A6" w:rsidRPr="007117A6" w:rsidRDefault="007117A6" w:rsidP="007117A6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FOUNDATION CLEARED</w:t>
      </w:r>
    </w:p>
    <w:p w14:paraId="116A3049" w14:textId="77777777" w:rsidR="007117A6" w:rsidRPr="00531B8A" w:rsidRDefault="007117A6">
      <w:pPr>
        <w:rPr>
          <w:sz w:val="24"/>
          <w:szCs w:val="24"/>
          <w:lang w:val="en-US"/>
        </w:rPr>
      </w:pPr>
    </w:p>
    <w:p w14:paraId="7A93439D" w14:textId="77777777" w:rsidR="00531B8A" w:rsidRPr="00531B8A" w:rsidRDefault="00531B8A">
      <w:pPr>
        <w:rPr>
          <w:sz w:val="28"/>
          <w:szCs w:val="28"/>
          <w:lang w:val="en-US"/>
        </w:rPr>
      </w:pPr>
    </w:p>
    <w:p w14:paraId="5AE1FAB6" w14:textId="25A8C81F" w:rsidR="00531B8A" w:rsidRPr="00531B8A" w:rsidRDefault="00531B8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sectPr w:rsidR="00531B8A" w:rsidRPr="00531B8A" w:rsidSect="007117A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1F4"/>
    <w:multiLevelType w:val="multilevel"/>
    <w:tmpl w:val="4A18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C38A3"/>
    <w:multiLevelType w:val="hybridMultilevel"/>
    <w:tmpl w:val="E9224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39D6"/>
    <w:multiLevelType w:val="hybridMultilevel"/>
    <w:tmpl w:val="481A985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7A5BA4"/>
    <w:multiLevelType w:val="hybridMultilevel"/>
    <w:tmpl w:val="CEF8BB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8A"/>
    <w:rsid w:val="00142739"/>
    <w:rsid w:val="00531B8A"/>
    <w:rsid w:val="007117A6"/>
    <w:rsid w:val="00E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C974"/>
  <w15:chartTrackingRefBased/>
  <w15:docId w15:val="{0ABB6704-F981-4834-885E-33DCBEAC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8A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al"/>
    <w:rsid w:val="0053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 gupta</dc:creator>
  <cp:keywords/>
  <dc:description/>
  <cp:lastModifiedBy>Reva Gupta</cp:lastModifiedBy>
  <cp:revision>2</cp:revision>
  <dcterms:created xsi:type="dcterms:W3CDTF">2021-05-06T15:13:00Z</dcterms:created>
  <dcterms:modified xsi:type="dcterms:W3CDTF">2021-05-06T15:13:00Z</dcterms:modified>
</cp:coreProperties>
</file>