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4" w:after="0" w:line="240"/>
        <w:ind w:right="2128" w:left="208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Calibri" w:hAnsi="Calibri" w:cs="Calibri" w:eastAsia="Calibri"/>
          <w:b/>
          <w:color w:val="F9FDFD"/>
          <w:spacing w:val="0"/>
          <w:position w:val="0"/>
          <w:sz w:val="38"/>
          <w:shd w:fill="1F466B" w:val="clear"/>
        </w:rPr>
        <w:t xml:space="preserve">ARPIT</w:t>
      </w:r>
      <w:r>
        <w:rPr>
          <w:rFonts w:ascii="Calibri" w:hAnsi="Calibri" w:cs="Calibri" w:eastAsia="Calibri"/>
          <w:b/>
          <w:color w:val="F9FDFD"/>
          <w:spacing w:val="16"/>
          <w:position w:val="0"/>
          <w:sz w:val="38"/>
          <w:shd w:fill="1F466B" w:val="clear"/>
        </w:rPr>
        <w:t xml:space="preserve"> </w:t>
      </w:r>
      <w:r>
        <w:rPr>
          <w:rFonts w:ascii="Calibri" w:hAnsi="Calibri" w:cs="Calibri" w:eastAsia="Calibri"/>
          <w:b/>
          <w:color w:val="F9FDFD"/>
          <w:spacing w:val="0"/>
          <w:position w:val="0"/>
          <w:sz w:val="38"/>
          <w:shd w:fill="1F466B" w:val="clear"/>
        </w:rPr>
        <w:t xml:space="preserve">SHARMA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1"/>
          <w:shd w:fill="auto" w:val="clear"/>
        </w:rPr>
      </w:pPr>
    </w:p>
    <w:p>
      <w:pPr>
        <w:spacing w:before="1" w:after="0" w:line="240"/>
        <w:ind w:right="2128" w:left="2141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Calibri" w:hAnsi="Calibri" w:cs="Calibri" w:eastAsia="Calibri"/>
          <w:color w:val="494D69"/>
          <w:spacing w:val="-1"/>
          <w:position w:val="0"/>
          <w:sz w:val="22"/>
          <w:shd w:fill="auto" w:val="clear"/>
        </w:rPr>
        <w:t xml:space="preserve">MUMBAI,</w:t>
      </w:r>
      <w:r>
        <w:rPr>
          <w:rFonts w:ascii="Calibri" w:hAnsi="Calibri" w:cs="Calibri" w:eastAsia="Calibri"/>
          <w:color w:val="494D69"/>
          <w:spacing w:val="-2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95D75"/>
          <w:spacing w:val="-1"/>
          <w:position w:val="0"/>
          <w:sz w:val="22"/>
          <w:shd w:fill="auto" w:val="clear"/>
        </w:rPr>
        <w:t xml:space="preserve">IND</w:t>
      </w:r>
      <w:r>
        <w:rPr>
          <w:rFonts w:ascii="Calibri" w:hAnsi="Calibri" w:cs="Calibri" w:eastAsia="Calibri"/>
          <w:color w:val="383F57"/>
          <w:spacing w:val="-1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595D75"/>
          <w:spacing w:val="-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595D75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95D75"/>
          <w:spacing w:val="-1"/>
          <w:position w:val="0"/>
          <w:sz w:val="22"/>
          <w:shd w:fill="auto" w:val="clear"/>
        </w:rPr>
        <w:t xml:space="preserve">400063</w:t>
      </w:r>
      <w:r>
        <w:rPr>
          <w:rFonts w:ascii="Calibri" w:hAnsi="Calibri" w:cs="Calibri" w:eastAsia="Calibri"/>
          <w:color w:val="595D75"/>
          <w:spacing w:val="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383F57"/>
          <w:spacing w:val="-1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383F57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95D75"/>
          <w:spacing w:val="-1"/>
          <w:position w:val="0"/>
          <w:sz w:val="22"/>
          <w:shd w:fill="auto" w:val="clear"/>
        </w:rPr>
        <w:t xml:space="preserve">7987055752</w:t>
      </w:r>
    </w:p>
    <w:p>
      <w:pPr>
        <w:spacing w:before="1" w:after="0" w:line="240"/>
        <w:ind w:right="2128" w:left="2141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arpitdemo@gmail.com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PROFESSIONAL SUMMARY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Caring educator helping students excel academically. Well-organized, focused and diligent about exploring concepts with diverse strategies to maximize understanding. special skill in Analytical reasoning and Quantitative aptitude.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WORK HISTORY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  <w:t xml:space="preserve">Profession</w:t>
      </w: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: Self Employed as Private Home Tutor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  <w:t xml:space="preserve">Duration</w:t>
      </w: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: 07/ 2018 - 01/2022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  <w:t xml:space="preserve">Key Skills</w:t>
      </w: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Supported students with helpful study material and exam strategies.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Provided appropriate learning materials and Conducted lectures  for students.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Motivated students towards learning and studying to build self-confidence and reduce fear of failure.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  <w:t xml:space="preserve">Profession</w:t>
      </w: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: Development officer at LIC - Mumbai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  <w:t xml:space="preserve">Duration</w:t>
      </w: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: 12/2019 -10/2021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4"/>
          <w:shd w:fill="auto" w:val="clear"/>
        </w:rPr>
        <w:t xml:space="preserve">Key Skills</w:t>
      </w: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Recruiting agents and building a strong team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Crosstrain the agents and help them to procure more business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Performed duties in accordance with applicable standards, policies and regulate  guidelines to promote a safe working environment.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Used coordination and planning skills to achieve results according to schedule.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Devoted special emphasis to punctuality and worked to maintain outstanding attendance records for agents.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Expertise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Academic Performance Improvement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Positive Role Model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Teaching Foundational Study Skills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Progress Reports and Check-Ins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Bachelor of Technology Civil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JAIPUR ENGINEERING COLLEGE AND RESEARCHCENTRE - JAIPUR, 2014</w:t>
      </w: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HIGHLIGHTS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Exams given and qualified: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2017- RRB NTPC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2018- IBPS PO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2019- SBI PO, IBPS PO, RRB PO, SSC CGL, LIC ADO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2020- SBI PO, IBPS PO, RRB PO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2021- SBI PO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AIEEE qualified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SPORT INTEREST HIGHLIGHTS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Two times nationalist in KVS sports meet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Runner up at inter University cricket competition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2nd runner up at BITS pilani sports meet in cricket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OTHER INTEREST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Acting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Dancing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Anchoring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  <w:t xml:space="preserve">DECLARATION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E0E0E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E0E0E"/>
          <w:spacing w:val="0"/>
          <w:position w:val="0"/>
          <w:sz w:val="24"/>
          <w:shd w:fill="auto" w:val="clear"/>
        </w:rPr>
        <w:t xml:space="preserve">I hereby inform that the information furnished above is true to the best of my knowledge.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